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A980" w14:textId="77777777" w:rsidR="00301C52" w:rsidRDefault="00301C52" w:rsidP="00301C52">
      <w:pPr>
        <w:rPr>
          <w:rFonts w:ascii="Bookman Old Style" w:hAnsi="Bookman Old Style"/>
          <w:lang w:val="es-ES"/>
        </w:rPr>
      </w:pPr>
    </w:p>
    <w:p w14:paraId="2D917AC1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GENERALES FIADOR/AVAL/OBLIGADO SOLIDARIO</w:t>
      </w:r>
    </w:p>
    <w:p w14:paraId="411EFD21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PERSONA MORAL</w:t>
      </w:r>
    </w:p>
    <w:p w14:paraId="5CE1AB9C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14:paraId="58816A98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14:paraId="77E32AC6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Razón Social:</w:t>
      </w:r>
    </w:p>
    <w:p w14:paraId="60ECDACC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7992C176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Nombre del Representante Legal: </w:t>
      </w:r>
    </w:p>
    <w:p w14:paraId="0E14C7A7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4E3C07D7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Giro de la Empresa: </w:t>
      </w:r>
    </w:p>
    <w:p w14:paraId="7005A974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2442CBFE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Si es extranjero poner nacionalidad y forma migratoria:</w:t>
      </w:r>
    </w:p>
    <w:p w14:paraId="319884B3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43278E0F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RFC de la Empresa:</w:t>
      </w:r>
    </w:p>
    <w:p w14:paraId="5F81B6C8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0E4DEEA0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Acta Constitutiva </w:t>
      </w:r>
      <w:proofErr w:type="spellStart"/>
      <w:r>
        <w:rPr>
          <w:rFonts w:ascii="Bookman Old Style" w:hAnsi="Bookman Old Style"/>
          <w:lang w:val="es-ES"/>
        </w:rPr>
        <w:t>N°</w:t>
      </w:r>
      <w:proofErr w:type="spellEnd"/>
      <w:r>
        <w:rPr>
          <w:rFonts w:ascii="Bookman Old Style" w:hAnsi="Bookman Old Style"/>
          <w:lang w:val="es-ES"/>
        </w:rPr>
        <w:t>:</w:t>
      </w:r>
    </w:p>
    <w:p w14:paraId="5EC82D0A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4074CC53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Poder del Representante </w:t>
      </w:r>
      <w:proofErr w:type="spellStart"/>
      <w:r>
        <w:rPr>
          <w:rFonts w:ascii="Bookman Old Style" w:hAnsi="Bookman Old Style"/>
          <w:lang w:val="es-ES"/>
        </w:rPr>
        <w:t>N°</w:t>
      </w:r>
      <w:proofErr w:type="spellEnd"/>
      <w:r>
        <w:rPr>
          <w:rFonts w:ascii="Bookman Old Style" w:hAnsi="Bookman Old Style"/>
          <w:lang w:val="es-ES"/>
        </w:rPr>
        <w:t xml:space="preserve">: </w:t>
      </w:r>
    </w:p>
    <w:p w14:paraId="5BCF5103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3B63B728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Teléfono (Fijo y Celular):</w:t>
      </w:r>
    </w:p>
    <w:p w14:paraId="7B7655EA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05CAF0CA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Correo Electrónico: </w:t>
      </w:r>
    </w:p>
    <w:p w14:paraId="558435BF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4C0EBB59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Domicilio del inmueble señalado como garantía:</w:t>
      </w:r>
    </w:p>
    <w:p w14:paraId="6C3632CD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7647CAC5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</w:p>
    <w:p w14:paraId="3B3AE1C6" w14:textId="77777777" w:rsidR="00301C52" w:rsidRDefault="00301C52" w:rsidP="00301C52">
      <w:pPr>
        <w:jc w:val="both"/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 xml:space="preserve">Domicilio Convencional (Domicilio para oír y recibir notificaciones): </w:t>
      </w:r>
    </w:p>
    <w:p w14:paraId="5CF44CA8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14:paraId="232DC02B" w14:textId="77777777" w:rsidR="00301C52" w:rsidRDefault="00301C52" w:rsidP="00301C52">
      <w:pPr>
        <w:rPr>
          <w:rFonts w:ascii="Bookman Old Style" w:hAnsi="Bookman Old Style"/>
          <w:b/>
          <w:sz w:val="28"/>
          <w:szCs w:val="28"/>
          <w:lang w:val="es-ES"/>
        </w:rPr>
      </w:pPr>
    </w:p>
    <w:p w14:paraId="2D32041E" w14:textId="77777777" w:rsidR="00301C52" w:rsidRDefault="00301C52" w:rsidP="00301C52">
      <w:pPr>
        <w:jc w:val="both"/>
        <w:rPr>
          <w:rFonts w:ascii="Bookman Old Style" w:hAnsi="Bookman Old Style"/>
          <w:b/>
          <w:i/>
          <w:sz w:val="20"/>
          <w:szCs w:val="20"/>
          <w:lang w:val="es-ES"/>
        </w:rPr>
      </w:pPr>
      <w:r>
        <w:rPr>
          <w:rFonts w:ascii="Bookman Old Style" w:hAnsi="Bookman Old Style"/>
          <w:b/>
          <w:i/>
          <w:sz w:val="20"/>
          <w:szCs w:val="20"/>
          <w:lang w:val="es-ES"/>
        </w:rPr>
        <w:t xml:space="preserve">El solicitante de arrendamiento manifiesta bajo protesta de decir verdad que la información proporcionada en este documento es plenamente real, por lo </w:t>
      </w:r>
      <w:proofErr w:type="gramStart"/>
      <w:r>
        <w:rPr>
          <w:rFonts w:ascii="Bookman Old Style" w:hAnsi="Bookman Old Style"/>
          <w:b/>
          <w:i/>
          <w:sz w:val="20"/>
          <w:szCs w:val="20"/>
          <w:lang w:val="es-ES"/>
        </w:rPr>
        <w:t>tanto</w:t>
      </w:r>
      <w:proofErr w:type="gramEnd"/>
      <w:r>
        <w:rPr>
          <w:rFonts w:ascii="Bookman Old Style" w:hAnsi="Bookman Old Style"/>
          <w:b/>
          <w:i/>
          <w:sz w:val="20"/>
          <w:szCs w:val="20"/>
          <w:lang w:val="es-ES"/>
        </w:rPr>
        <w:t xml:space="preserve"> es responsable de la veracidad de la misma para todos los efectos legales presentes y futuros.</w:t>
      </w:r>
    </w:p>
    <w:p w14:paraId="72D4CC36" w14:textId="77777777" w:rsidR="00301C52" w:rsidRDefault="00301C52" w:rsidP="00301C52">
      <w:pPr>
        <w:rPr>
          <w:rFonts w:ascii="Bookman Old Style" w:hAnsi="Bookman Old Style"/>
          <w:b/>
          <w:sz w:val="28"/>
          <w:szCs w:val="28"/>
          <w:lang w:val="es-ES"/>
        </w:rPr>
      </w:pPr>
    </w:p>
    <w:p w14:paraId="68AB213C" w14:textId="77777777" w:rsidR="00301C52" w:rsidRDefault="00301C52" w:rsidP="00301C52">
      <w:pPr>
        <w:rPr>
          <w:rFonts w:ascii="Bookman Old Style" w:hAnsi="Bookman Old Style"/>
          <w:b/>
          <w:sz w:val="28"/>
          <w:szCs w:val="28"/>
          <w:lang w:val="es-ES"/>
        </w:rPr>
      </w:pPr>
    </w:p>
    <w:p w14:paraId="0826F11D" w14:textId="77777777" w:rsidR="00301C52" w:rsidRDefault="00301C52" w:rsidP="00301C52">
      <w:pPr>
        <w:rPr>
          <w:rFonts w:ascii="Bookman Old Style" w:hAnsi="Bookman Old Style"/>
          <w:b/>
          <w:sz w:val="28"/>
          <w:szCs w:val="28"/>
          <w:lang w:val="es-ES"/>
        </w:rPr>
      </w:pPr>
    </w:p>
    <w:p w14:paraId="58FC91BE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14:paraId="6C70064E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__________________________________________________</w:t>
      </w:r>
    </w:p>
    <w:p w14:paraId="20AEC7D6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FIRMA DEL FIADOR / AVAL/ OBLIGADO SOLIDARIO</w:t>
      </w:r>
    </w:p>
    <w:p w14:paraId="6C352CFD" w14:textId="77777777" w:rsidR="00301C52" w:rsidRDefault="00301C52" w:rsidP="00301C52">
      <w:pPr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REPRESENTANTE LEGAL</w:t>
      </w:r>
    </w:p>
    <w:p w14:paraId="4F0BD45B" w14:textId="77777777" w:rsidR="00ED1DA3" w:rsidRPr="00ED1DA3" w:rsidRDefault="00ED1DA3" w:rsidP="00301C52">
      <w:pPr>
        <w:tabs>
          <w:tab w:val="left" w:pos="1440"/>
        </w:tabs>
        <w:rPr>
          <w:lang w:val="es-ES"/>
        </w:rPr>
      </w:pPr>
    </w:p>
    <w:sectPr w:rsidR="00ED1DA3" w:rsidRPr="00ED1DA3" w:rsidSect="008A6358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582" w:header="43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D866" w14:textId="77777777" w:rsidR="008A6358" w:rsidRDefault="008A6358" w:rsidP="00ED1DA3">
      <w:r>
        <w:separator/>
      </w:r>
    </w:p>
  </w:endnote>
  <w:endnote w:type="continuationSeparator" w:id="0">
    <w:p w14:paraId="458C6E24" w14:textId="77777777" w:rsidR="008A6358" w:rsidRDefault="008A6358" w:rsidP="00ED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DBEF" w14:textId="4D82F313" w:rsidR="007B06AC" w:rsidRPr="00ED5D23" w:rsidRDefault="007B06AC" w:rsidP="007B06AC">
    <w:pPr>
      <w:pStyle w:val="Piedepgina"/>
      <w:jc w:val="center"/>
      <w:rPr>
        <w:noProof/>
        <w:lang w:val="es-ES" w:eastAsia="es-ES"/>
      </w:rPr>
    </w:pPr>
    <w:r>
      <w:rPr>
        <w:noProof/>
        <w:lang w:val="es-ES" w:eastAsia="es-ES"/>
      </w:rPr>
      <w:t>A</w:t>
    </w:r>
    <w:r w:rsidR="008D4942">
      <w:rPr>
        <w:noProof/>
        <w:lang w:val="es-ES" w:eastAsia="es-ES"/>
      </w:rPr>
      <w:t>v. Benjamí</w:t>
    </w:r>
    <w:r>
      <w:rPr>
        <w:noProof/>
        <w:lang w:val="es-ES" w:eastAsia="es-ES"/>
      </w:rPr>
      <w:t>n Frank</w:t>
    </w:r>
    <w:r w:rsidR="009A7796">
      <w:rPr>
        <w:noProof/>
        <w:lang w:val="es-ES" w:eastAsia="es-ES"/>
      </w:rPr>
      <w:t>l</w:t>
    </w:r>
    <w:r>
      <w:rPr>
        <w:noProof/>
        <w:lang w:val="es-ES" w:eastAsia="es-ES"/>
      </w:rPr>
      <w:t>in No. 115, Interior 4, Col. Hipódromo Condesa</w:t>
    </w:r>
    <w:r w:rsidR="009A7796">
      <w:rPr>
        <w:noProof/>
        <w:lang w:val="es-ES" w:eastAsia="es-ES"/>
      </w:rPr>
      <w:t xml:space="preserve">, </w:t>
    </w:r>
    <w:r>
      <w:rPr>
        <w:noProof/>
        <w:lang w:val="es-ES" w:eastAsia="es-ES"/>
      </w:rPr>
      <w:t>Delegación Cua</w:t>
    </w:r>
    <w:r w:rsidR="009A7796">
      <w:rPr>
        <w:noProof/>
        <w:lang w:val="es-ES" w:eastAsia="es-ES"/>
      </w:rPr>
      <w:t>uh</w:t>
    </w:r>
    <w:r>
      <w:rPr>
        <w:noProof/>
        <w:lang w:val="es-ES" w:eastAsia="es-ES"/>
      </w:rPr>
      <w:t>témoc, Ciudad de México. C.</w:t>
    </w:r>
    <w:r w:rsidR="00F720CF">
      <w:rPr>
        <w:noProof/>
        <w:lang w:val="es-ES" w:eastAsia="es-ES"/>
      </w:rPr>
      <w:t>P</w:t>
    </w:r>
    <w:r>
      <w:rPr>
        <w:noProof/>
        <w:lang w:val="es-ES" w:eastAsia="es-ES"/>
      </w:rPr>
      <w:t xml:space="preserve">. 06100 </w:t>
    </w:r>
    <w:hyperlink r:id="rId1" w:history="1">
      <w:r w:rsidRPr="000F2FEA">
        <w:rPr>
          <w:rStyle w:val="Hipervnculo"/>
          <w:noProof/>
          <w:lang w:val="es-ES" w:eastAsia="es-ES"/>
        </w:rPr>
        <w:t>www.confianzainmobiliaria.mx</w:t>
      </w:r>
    </w:hyperlink>
    <w:r>
      <w:rPr>
        <w:noProof/>
        <w:lang w:val="es-ES" w:eastAsia="es-ES"/>
      </w:rPr>
      <w:t xml:space="preserve">   </w:t>
    </w:r>
  </w:p>
  <w:p w14:paraId="3B330524" w14:textId="77777777" w:rsidR="00ED1DA3" w:rsidRDefault="00ED1DA3" w:rsidP="00ED1DA3">
    <w:pPr>
      <w:pStyle w:val="Piedepgina"/>
      <w:ind w:left="-284"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FD60" w14:textId="77777777" w:rsidR="008A6358" w:rsidRDefault="008A6358" w:rsidP="00ED1DA3">
      <w:r>
        <w:separator/>
      </w:r>
    </w:p>
  </w:footnote>
  <w:footnote w:type="continuationSeparator" w:id="0">
    <w:p w14:paraId="72AD3826" w14:textId="77777777" w:rsidR="008A6358" w:rsidRDefault="008A6358" w:rsidP="00ED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9602" w14:textId="77777777" w:rsidR="00ED1DA3" w:rsidRDefault="00000000">
    <w:pPr>
      <w:pStyle w:val="Encabezado"/>
    </w:pPr>
    <w:r>
      <w:rPr>
        <w:noProof/>
      </w:rPr>
      <w:pict w14:anchorId="65A7F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7" o:spid="_x0000_s1027" type="#_x0000_t75" alt="/Users/Manuel/Desktop/Haru/Confianza Inmobiliaria/middle.jpg" style="position:absolute;margin-left:0;margin-top:0;width:460.8pt;height:483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9261" w14:textId="77777777" w:rsidR="00ED1DA3" w:rsidRDefault="00000000" w:rsidP="00ED1DA3">
    <w:pPr>
      <w:pStyle w:val="Encabezado"/>
      <w:ind w:left="-1276"/>
    </w:pPr>
    <w:r>
      <w:rPr>
        <w:noProof/>
      </w:rPr>
      <w:pict w14:anchorId="78335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8" o:spid="_x0000_s1026" type="#_x0000_t75" alt="/Users/Manuel/Desktop/Haru/Confianza Inmobiliaria/middle.jpg" style="position:absolute;left:0;text-align:left;margin-left:0;margin-top:0;width:460.8pt;height:483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  <w:r w:rsidR="00ED1DA3">
      <w:rPr>
        <w:noProof/>
        <w:lang w:val="es-ES" w:eastAsia="es-ES"/>
      </w:rPr>
      <w:drawing>
        <wp:inline distT="0" distB="0" distL="0" distR="0" wp14:anchorId="658FAF09" wp14:editId="543AD88A">
          <wp:extent cx="7394713" cy="942510"/>
          <wp:effectExtent l="0" t="0" r="0" b="0"/>
          <wp:docPr id="15" name="Picture 1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head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395" cy="10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27BEA" w14:textId="77777777" w:rsidR="00ED1DA3" w:rsidRDefault="00ED1DA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6000" w14:textId="77777777" w:rsidR="00ED1DA3" w:rsidRDefault="00000000">
    <w:pPr>
      <w:pStyle w:val="Encabezado"/>
    </w:pPr>
    <w:r>
      <w:rPr>
        <w:noProof/>
      </w:rPr>
      <w:pict w14:anchorId="70921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70456" o:spid="_x0000_s1025" type="#_x0000_t75" alt="/Users/Manuel/Desktop/Haru/Confianza Inmobiliaria/middle.jpg" style="position:absolute;margin-left:0;margin-top:0;width:460.8pt;height:483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dd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A3"/>
    <w:rsid w:val="000652A4"/>
    <w:rsid w:val="0016108C"/>
    <w:rsid w:val="002C79BE"/>
    <w:rsid w:val="00301C52"/>
    <w:rsid w:val="007B06AC"/>
    <w:rsid w:val="008A6358"/>
    <w:rsid w:val="008D4942"/>
    <w:rsid w:val="008E7054"/>
    <w:rsid w:val="009A7796"/>
    <w:rsid w:val="00E47411"/>
    <w:rsid w:val="00ED1DA3"/>
    <w:rsid w:val="00F720CF"/>
    <w:rsid w:val="00F85156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820C1B"/>
  <w15:docId w15:val="{486D4984-4F2B-4DD6-9234-39DAF1F6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1DA3"/>
  </w:style>
  <w:style w:type="paragraph" w:styleId="Piedepgina">
    <w:name w:val="footer"/>
    <w:basedOn w:val="Normal"/>
    <w:link w:val="PiedepginaCar"/>
    <w:uiPriority w:val="99"/>
    <w:unhideWhenUsed/>
    <w:rsid w:val="00ED1DA3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DA3"/>
  </w:style>
  <w:style w:type="paragraph" w:styleId="Textodeglobo">
    <w:name w:val="Balloon Text"/>
    <w:basedOn w:val="Normal"/>
    <w:link w:val="TextodegloboCar"/>
    <w:uiPriority w:val="99"/>
    <w:semiHidden/>
    <w:unhideWhenUsed/>
    <w:rsid w:val="007B06A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06AC"/>
    <w:rPr>
      <w:rFonts w:ascii="Lucida Grande" w:eastAsiaTheme="minorEastAsia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B06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ianzainmobiliaria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Salgado</dc:creator>
  <cp:keywords/>
  <dc:description/>
  <cp:lastModifiedBy>CAU GLOBAL</cp:lastModifiedBy>
  <cp:revision>4</cp:revision>
  <dcterms:created xsi:type="dcterms:W3CDTF">2022-02-22T02:39:00Z</dcterms:created>
  <dcterms:modified xsi:type="dcterms:W3CDTF">2024-03-28T03:41:00Z</dcterms:modified>
</cp:coreProperties>
</file>